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291DA" w14:textId="161630C2" w:rsidR="005E3610" w:rsidRPr="007A0CC9" w:rsidRDefault="00074471" w:rsidP="00F95120">
      <w:pPr>
        <w:pStyle w:val="Sub-titl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0CC9">
        <w:rPr>
          <w:rFonts w:asciiTheme="minorHAnsi" w:hAnsiTheme="minorHAnsi" w:cstheme="minorHAnsi"/>
          <w:color w:val="000000" w:themeColor="text1"/>
          <w:sz w:val="22"/>
          <w:szCs w:val="22"/>
        </w:rPr>
        <w:t>Boyanup Hockey Club</w:t>
      </w:r>
    </w:p>
    <w:p w14:paraId="68723016" w14:textId="54110A65" w:rsidR="00A3387F" w:rsidRPr="007A0CC9" w:rsidRDefault="00880448" w:rsidP="00FF0993">
      <w:pPr>
        <w:pStyle w:val="Titl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aps w:val="0"/>
          <w:color w:val="000000" w:themeColor="text1"/>
          <w:sz w:val="22"/>
          <w:szCs w:val="22"/>
        </w:rPr>
        <w:t>Spectator Behaviour</w:t>
      </w:r>
      <w:r w:rsidR="00A0593C">
        <w:rPr>
          <w:rFonts w:asciiTheme="minorHAnsi" w:hAnsiTheme="minorHAnsi" w:cstheme="minorHAnsi"/>
          <w:caps w:val="0"/>
          <w:color w:val="000000" w:themeColor="text1"/>
          <w:sz w:val="22"/>
          <w:szCs w:val="22"/>
        </w:rPr>
        <w:t xml:space="preserve"> </w:t>
      </w:r>
      <w:r w:rsidR="00074471" w:rsidRPr="007A0CC9">
        <w:rPr>
          <w:rFonts w:asciiTheme="minorHAnsi" w:hAnsiTheme="minorHAnsi" w:cstheme="minorHAnsi"/>
          <w:caps w:val="0"/>
          <w:color w:val="000000" w:themeColor="text1"/>
          <w:sz w:val="22"/>
          <w:szCs w:val="22"/>
        </w:rPr>
        <w:t>Policy</w:t>
      </w:r>
    </w:p>
    <w:p w14:paraId="215362CC" w14:textId="77777777" w:rsidR="00880448" w:rsidRPr="00880448" w:rsidRDefault="00880448" w:rsidP="00880448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80448">
        <w:rPr>
          <w:rFonts w:asciiTheme="minorHAnsi" w:hAnsiTheme="minorHAnsi" w:cstheme="minorHAnsi"/>
          <w:color w:val="000000" w:themeColor="text1"/>
          <w:sz w:val="22"/>
          <w:szCs w:val="22"/>
        </w:rPr>
        <w:t>Our commitment</w:t>
      </w:r>
    </w:p>
    <w:p w14:paraId="17020161" w14:textId="77777777" w:rsidR="00880448" w:rsidRPr="00880448" w:rsidRDefault="00880448" w:rsidP="00880448">
      <w:pPr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Our club is committed to providing a safe </w:t>
      </w:r>
      <w:r w:rsidRPr="00880448">
        <w:rPr>
          <w:rFonts w:asciiTheme="minorHAnsi" w:hAnsiTheme="minorHAnsi" w:cstheme="minorHAnsi"/>
          <w:color w:val="000000" w:themeColor="text1"/>
          <w:spacing w:val="-1"/>
          <w:szCs w:val="22"/>
          <w:lang w:val="en-US"/>
        </w:rPr>
        <w:t xml:space="preserve">environment for participation. Aggressive, </w:t>
      </w:r>
      <w:proofErr w:type="gramStart"/>
      <w:r w:rsidRPr="00880448">
        <w:rPr>
          <w:rFonts w:asciiTheme="minorHAnsi" w:hAnsiTheme="minorHAnsi" w:cstheme="minorHAnsi"/>
          <w:color w:val="000000" w:themeColor="text1"/>
          <w:spacing w:val="-1"/>
          <w:szCs w:val="22"/>
          <w:lang w:val="en-US"/>
        </w:rPr>
        <w:t>threatening</w:t>
      </w:r>
      <w:proofErr w:type="gramEnd"/>
      <w:r w:rsidRPr="00880448">
        <w:rPr>
          <w:rFonts w:asciiTheme="minorHAnsi" w:hAnsiTheme="minorHAnsi" w:cstheme="minorHAnsi"/>
          <w:color w:val="000000" w:themeColor="text1"/>
          <w:spacing w:val="-1"/>
          <w:szCs w:val="22"/>
          <w:lang w:val="en-US"/>
        </w:rPr>
        <w:t xml:space="preserve"> or </w:t>
      </w:r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other inappropriate </w:t>
      </w:r>
      <w:r w:rsidRPr="00880448">
        <w:rPr>
          <w:rFonts w:asciiTheme="minorHAnsi" w:hAnsiTheme="minorHAnsi" w:cstheme="minorHAnsi"/>
          <w:color w:val="000000" w:themeColor="text1"/>
          <w:szCs w:val="22"/>
        </w:rPr>
        <w:t>behaviour</w:t>
      </w:r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by members, their families, their friends, and other sporting personnel while attending a game or event will not be tolerated.</w:t>
      </w:r>
    </w:p>
    <w:p w14:paraId="42FBB4D7" w14:textId="5E4579E9" w:rsidR="00880448" w:rsidRPr="00880448" w:rsidRDefault="00880448" w:rsidP="00880448">
      <w:pPr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These </w:t>
      </w:r>
      <w:r w:rsidRPr="00880448">
        <w:rPr>
          <w:rFonts w:asciiTheme="minorHAnsi" w:hAnsiTheme="minorHAnsi" w:cstheme="minorHAnsi"/>
          <w:color w:val="000000" w:themeColor="text1"/>
          <w:szCs w:val="22"/>
        </w:rPr>
        <w:t>behaviours</w:t>
      </w:r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are outlined in our </w:t>
      </w:r>
      <w:r>
        <w:rPr>
          <w:rFonts w:asciiTheme="minorHAnsi" w:hAnsiTheme="minorHAnsi" w:cstheme="minorHAnsi"/>
          <w:color w:val="000000" w:themeColor="text1"/>
          <w:szCs w:val="22"/>
          <w:lang w:val="en-US"/>
        </w:rPr>
        <w:t>Member Protection Policy</w:t>
      </w:r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and specifically include:</w:t>
      </w:r>
    </w:p>
    <w:p w14:paraId="4D556456" w14:textId="77777777" w:rsidR="00880448" w:rsidRPr="00880448" w:rsidRDefault="00880448" w:rsidP="00880448">
      <w:pPr>
        <w:pStyle w:val="Bullets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880448">
        <w:rPr>
          <w:rFonts w:asciiTheme="minorHAnsi" w:hAnsiTheme="minorHAnsi" w:cstheme="minorHAnsi"/>
          <w:color w:val="000000" w:themeColor="text1"/>
          <w:szCs w:val="22"/>
        </w:rPr>
        <w:t>using bad language</w:t>
      </w:r>
    </w:p>
    <w:p w14:paraId="5FF714FA" w14:textId="77777777" w:rsidR="00880448" w:rsidRPr="00880448" w:rsidRDefault="00880448" w:rsidP="00880448">
      <w:pPr>
        <w:pStyle w:val="Bullets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880448">
        <w:rPr>
          <w:rFonts w:asciiTheme="minorHAnsi" w:hAnsiTheme="minorHAnsi" w:cstheme="minorHAnsi"/>
          <w:color w:val="000000" w:themeColor="text1"/>
          <w:szCs w:val="22"/>
        </w:rPr>
        <w:t xml:space="preserve">harassing or ridiculing players, coaches, </w:t>
      </w:r>
      <w:proofErr w:type="gramStart"/>
      <w:r w:rsidRPr="00880448">
        <w:rPr>
          <w:rFonts w:asciiTheme="minorHAnsi" w:hAnsiTheme="minorHAnsi" w:cstheme="minorHAnsi"/>
          <w:color w:val="000000" w:themeColor="text1"/>
          <w:szCs w:val="22"/>
        </w:rPr>
        <w:t>officials</w:t>
      </w:r>
      <w:proofErr w:type="gramEnd"/>
      <w:r w:rsidRPr="00880448">
        <w:rPr>
          <w:rFonts w:asciiTheme="minorHAnsi" w:hAnsiTheme="minorHAnsi" w:cstheme="minorHAnsi"/>
          <w:color w:val="000000" w:themeColor="text1"/>
          <w:szCs w:val="22"/>
        </w:rPr>
        <w:t xml:space="preserve"> or other spectators</w:t>
      </w:r>
    </w:p>
    <w:p w14:paraId="24EC9D94" w14:textId="77777777" w:rsidR="00880448" w:rsidRPr="00880448" w:rsidRDefault="00880448" w:rsidP="00880448">
      <w:pPr>
        <w:pStyle w:val="Bullets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880448">
        <w:rPr>
          <w:rFonts w:asciiTheme="minorHAnsi" w:hAnsiTheme="minorHAnsi" w:cstheme="minorHAnsi"/>
          <w:color w:val="000000" w:themeColor="text1"/>
          <w:szCs w:val="22"/>
        </w:rPr>
        <w:t xml:space="preserve">making racist, religious, </w:t>
      </w:r>
      <w:proofErr w:type="gramStart"/>
      <w:r w:rsidRPr="00880448">
        <w:rPr>
          <w:rFonts w:asciiTheme="minorHAnsi" w:hAnsiTheme="minorHAnsi" w:cstheme="minorHAnsi"/>
          <w:color w:val="000000" w:themeColor="text1"/>
          <w:szCs w:val="22"/>
        </w:rPr>
        <w:t>sexist</w:t>
      </w:r>
      <w:proofErr w:type="gramEnd"/>
      <w:r w:rsidRPr="00880448">
        <w:rPr>
          <w:rFonts w:asciiTheme="minorHAnsi" w:hAnsiTheme="minorHAnsi" w:cstheme="minorHAnsi"/>
          <w:color w:val="000000" w:themeColor="text1"/>
          <w:szCs w:val="22"/>
        </w:rPr>
        <w:t xml:space="preserve"> or other inappropriate comments to players, coaches, officials or other spectators</w:t>
      </w:r>
    </w:p>
    <w:p w14:paraId="2465F9AE" w14:textId="77777777" w:rsidR="00880448" w:rsidRPr="00880448" w:rsidRDefault="00880448" w:rsidP="00880448">
      <w:pPr>
        <w:pStyle w:val="Bullets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880448">
        <w:rPr>
          <w:rFonts w:asciiTheme="minorHAnsi" w:hAnsiTheme="minorHAnsi" w:cstheme="minorHAnsi"/>
          <w:color w:val="000000" w:themeColor="text1"/>
          <w:szCs w:val="22"/>
        </w:rPr>
        <w:t xml:space="preserve">any threatening behaviour or physical altercation between spectators and players, coaches, </w:t>
      </w:r>
      <w:proofErr w:type="gramStart"/>
      <w:r w:rsidRPr="00880448">
        <w:rPr>
          <w:rFonts w:asciiTheme="minorHAnsi" w:hAnsiTheme="minorHAnsi" w:cstheme="minorHAnsi"/>
          <w:color w:val="000000" w:themeColor="text1"/>
          <w:szCs w:val="22"/>
        </w:rPr>
        <w:t>officials</w:t>
      </w:r>
      <w:proofErr w:type="gramEnd"/>
      <w:r w:rsidRPr="00880448">
        <w:rPr>
          <w:rFonts w:asciiTheme="minorHAnsi" w:hAnsiTheme="minorHAnsi" w:cstheme="minorHAnsi"/>
          <w:color w:val="000000" w:themeColor="text1"/>
          <w:szCs w:val="22"/>
        </w:rPr>
        <w:t xml:space="preserve"> or other spectators</w:t>
      </w:r>
    </w:p>
    <w:p w14:paraId="7728438D" w14:textId="77777777" w:rsidR="00880448" w:rsidRPr="00880448" w:rsidRDefault="00880448" w:rsidP="00880448">
      <w:pPr>
        <w:pStyle w:val="Bullets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880448">
        <w:rPr>
          <w:rFonts w:asciiTheme="minorHAnsi" w:hAnsiTheme="minorHAnsi" w:cstheme="minorHAnsi"/>
          <w:color w:val="000000" w:themeColor="text1"/>
          <w:szCs w:val="22"/>
        </w:rPr>
        <w:t xml:space="preserve">putting undue pressure on children, berating </w:t>
      </w:r>
      <w:proofErr w:type="gramStart"/>
      <w:r w:rsidRPr="00880448">
        <w:rPr>
          <w:rFonts w:asciiTheme="minorHAnsi" w:hAnsiTheme="minorHAnsi" w:cstheme="minorHAnsi"/>
          <w:color w:val="000000" w:themeColor="text1"/>
          <w:szCs w:val="22"/>
        </w:rPr>
        <w:t>them</w:t>
      </w:r>
      <w:proofErr w:type="gramEnd"/>
      <w:r w:rsidRPr="00880448">
        <w:rPr>
          <w:rFonts w:asciiTheme="minorHAnsi" w:hAnsiTheme="minorHAnsi" w:cstheme="minorHAnsi"/>
          <w:color w:val="000000" w:themeColor="text1"/>
          <w:szCs w:val="22"/>
        </w:rPr>
        <w:t xml:space="preserve"> or putting down their performance</w:t>
      </w:r>
    </w:p>
    <w:p w14:paraId="5EB47307" w14:textId="77777777" w:rsidR="00880448" w:rsidRPr="00880448" w:rsidRDefault="00880448" w:rsidP="00880448">
      <w:pPr>
        <w:pStyle w:val="Bullets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880448">
        <w:rPr>
          <w:rFonts w:asciiTheme="minorHAnsi" w:hAnsiTheme="minorHAnsi" w:cstheme="minorHAnsi"/>
          <w:color w:val="000000" w:themeColor="text1"/>
          <w:szCs w:val="22"/>
        </w:rPr>
        <w:t>drinking at a game or training or being drunk at a club event.</w:t>
      </w:r>
    </w:p>
    <w:p w14:paraId="4BADC8A8" w14:textId="77777777" w:rsidR="00880448" w:rsidRPr="00880448" w:rsidRDefault="00880448" w:rsidP="00880448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88044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What we will do</w:t>
      </w:r>
    </w:p>
    <w:p w14:paraId="64F7AB32" w14:textId="77777777" w:rsidR="00880448" w:rsidRPr="00880448" w:rsidRDefault="00880448" w:rsidP="00880448">
      <w:pPr>
        <w:pStyle w:val="Bullets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880448">
        <w:rPr>
          <w:rFonts w:asciiTheme="minorHAnsi" w:hAnsiTheme="minorHAnsi" w:cstheme="minorHAnsi"/>
          <w:color w:val="000000" w:themeColor="text1"/>
          <w:szCs w:val="22"/>
        </w:rPr>
        <w:t>Provide members, their parents and other sporting personnel with our Code of Behaviour and make clear what is expected and the consequences of non-compliance.</w:t>
      </w:r>
    </w:p>
    <w:p w14:paraId="0C6F9906" w14:textId="2D1F6DC4" w:rsidR="00880448" w:rsidRPr="00880448" w:rsidRDefault="00880448" w:rsidP="00880448">
      <w:pPr>
        <w:pStyle w:val="Bullets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880448">
        <w:rPr>
          <w:rFonts w:asciiTheme="minorHAnsi" w:hAnsiTheme="minorHAnsi" w:cstheme="minorHAnsi"/>
          <w:color w:val="000000" w:themeColor="text1"/>
          <w:szCs w:val="22"/>
        </w:rPr>
        <w:t>Where possible, requir</w:t>
      </w:r>
      <w:r>
        <w:rPr>
          <w:rFonts w:asciiTheme="minorHAnsi" w:hAnsiTheme="minorHAnsi" w:cstheme="minorHAnsi"/>
          <w:color w:val="000000" w:themeColor="text1"/>
          <w:szCs w:val="22"/>
        </w:rPr>
        <w:t>e non-members and</w:t>
      </w:r>
      <w:r w:rsidRPr="00880448">
        <w:rPr>
          <w:rFonts w:asciiTheme="minorHAnsi" w:hAnsiTheme="minorHAnsi" w:cstheme="minorHAnsi"/>
          <w:color w:val="000000" w:themeColor="text1"/>
          <w:szCs w:val="22"/>
        </w:rPr>
        <w:t xml:space="preserve"> parents to abide by club rules (e.g. by making parents</w:t>
      </w:r>
      <w:r>
        <w:rPr>
          <w:rFonts w:asciiTheme="minorHAnsi" w:hAnsiTheme="minorHAnsi" w:cstheme="minorHAnsi"/>
          <w:color w:val="000000" w:themeColor="text1"/>
          <w:szCs w:val="22"/>
        </w:rPr>
        <w:t>,</w:t>
      </w:r>
      <w:r w:rsidRPr="00880448">
        <w:rPr>
          <w:rFonts w:asciiTheme="minorHAnsi" w:hAnsiTheme="minorHAnsi" w:cstheme="minorHAnsi"/>
          <w:color w:val="000000" w:themeColor="text1"/>
          <w:szCs w:val="22"/>
        </w:rPr>
        <w:t xml:space="preserve"> associate members, signing our Code of Behaviour).</w:t>
      </w:r>
    </w:p>
    <w:p w14:paraId="304E3853" w14:textId="1896159A" w:rsidR="00880448" w:rsidRPr="00880448" w:rsidRDefault="00880448" w:rsidP="00880448">
      <w:pPr>
        <w:pStyle w:val="Bullets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880448">
        <w:rPr>
          <w:rFonts w:asciiTheme="minorHAnsi" w:hAnsiTheme="minorHAnsi" w:cstheme="minorHAnsi"/>
          <w:color w:val="000000" w:themeColor="text1"/>
          <w:szCs w:val="22"/>
        </w:rPr>
        <w:t>Reinforce messages of fair and respectful behaviour providing information on our website,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 social media</w:t>
      </w:r>
      <w:r w:rsidRPr="00880448">
        <w:rPr>
          <w:rFonts w:asciiTheme="minorHAnsi" w:hAnsiTheme="minorHAnsi" w:cstheme="minorHAnsi"/>
          <w:color w:val="000000" w:themeColor="text1"/>
          <w:szCs w:val="22"/>
        </w:rPr>
        <w:t xml:space="preserve"> and through other club communication.</w:t>
      </w:r>
    </w:p>
    <w:p w14:paraId="43D38405" w14:textId="77777777" w:rsidR="00880448" w:rsidRPr="00880448" w:rsidRDefault="00880448" w:rsidP="00880448">
      <w:pPr>
        <w:pStyle w:val="Bullets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880448">
        <w:rPr>
          <w:rFonts w:asciiTheme="minorHAnsi" w:hAnsiTheme="minorHAnsi" w:cstheme="minorHAnsi"/>
          <w:color w:val="000000" w:themeColor="text1"/>
          <w:szCs w:val="22"/>
        </w:rPr>
        <w:t>Encourage our coaches and officials to complete training to develop their skills and confidence.</w:t>
      </w:r>
    </w:p>
    <w:p w14:paraId="247C92AD" w14:textId="3624AC94" w:rsidR="00880448" w:rsidRPr="00880448" w:rsidRDefault="00880448" w:rsidP="00880448">
      <w:pPr>
        <w:pStyle w:val="Bullets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szCs w:val="22"/>
          <w:lang w:val="en-US"/>
        </w:rPr>
      </w:pPr>
      <w:r>
        <w:rPr>
          <w:rFonts w:asciiTheme="minorHAnsi" w:hAnsiTheme="minorHAnsi" w:cstheme="minorHAnsi"/>
          <w:color w:val="000000" w:themeColor="text1"/>
          <w:szCs w:val="22"/>
          <w:lang w:val="en-US"/>
        </w:rPr>
        <w:t>Regulate</w:t>
      </w:r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bringing alcohol to training</w:t>
      </w:r>
      <w:r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</w:t>
      </w:r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>or no-alcohol club event.</w:t>
      </w:r>
    </w:p>
    <w:p w14:paraId="44FA8474" w14:textId="77777777" w:rsidR="00880448" w:rsidRPr="00880448" w:rsidRDefault="00880448" w:rsidP="00880448">
      <w:pPr>
        <w:pStyle w:val="Bullets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880448">
        <w:rPr>
          <w:rFonts w:asciiTheme="minorHAnsi" w:hAnsiTheme="minorHAnsi" w:cstheme="minorHAnsi"/>
          <w:color w:val="000000" w:themeColor="text1"/>
          <w:szCs w:val="22"/>
        </w:rPr>
        <w:t>Encourage the reporting of incidents and investigate inappropriate behaviours as outlined in this policy and take disciplinary or whatever other actions as are deemed necessary (e.g. appoint a ground official to monitor behaviour</w:t>
      </w:r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>).</w:t>
      </w:r>
    </w:p>
    <w:p w14:paraId="59B83D77" w14:textId="77777777" w:rsidR="00880448" w:rsidRPr="00880448" w:rsidRDefault="00880448" w:rsidP="00880448">
      <w:pPr>
        <w:pStyle w:val="Bullets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880448">
        <w:rPr>
          <w:rFonts w:asciiTheme="minorHAnsi" w:hAnsiTheme="minorHAnsi" w:cstheme="minorHAnsi"/>
          <w:color w:val="000000" w:themeColor="text1"/>
          <w:szCs w:val="22"/>
        </w:rPr>
        <w:t xml:space="preserve">Encourage our players, coaches, </w:t>
      </w:r>
      <w:proofErr w:type="gramStart"/>
      <w:r w:rsidRPr="00880448">
        <w:rPr>
          <w:rFonts w:asciiTheme="minorHAnsi" w:hAnsiTheme="minorHAnsi" w:cstheme="minorHAnsi"/>
          <w:color w:val="000000" w:themeColor="text1"/>
          <w:szCs w:val="22"/>
        </w:rPr>
        <w:t>officials</w:t>
      </w:r>
      <w:proofErr w:type="gramEnd"/>
      <w:r w:rsidRPr="00880448">
        <w:rPr>
          <w:rFonts w:asciiTheme="minorHAnsi" w:hAnsiTheme="minorHAnsi" w:cstheme="minorHAnsi"/>
          <w:color w:val="000000" w:themeColor="text1"/>
          <w:szCs w:val="22"/>
        </w:rPr>
        <w:t xml:space="preserve"> and spectators to call the police if they are concerned about escalating behaviour and their safety or the safety of other</w:t>
      </w:r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>s.</w:t>
      </w:r>
    </w:p>
    <w:p w14:paraId="0C1AEA95" w14:textId="77777777" w:rsidR="00880448" w:rsidRPr="00880448" w:rsidRDefault="00880448" w:rsidP="00880448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88044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lastRenderedPageBreak/>
        <w:t>What we ask you to do</w:t>
      </w:r>
    </w:p>
    <w:p w14:paraId="7FA5FC44" w14:textId="77777777" w:rsidR="00880448" w:rsidRPr="00880448" w:rsidRDefault="00880448" w:rsidP="00880448">
      <w:pPr>
        <w:pStyle w:val="Bullets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Help create a positive atmosphere for players, </w:t>
      </w:r>
      <w:proofErr w:type="gramStart"/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>officials</w:t>
      </w:r>
      <w:proofErr w:type="gramEnd"/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and other spectators by showing respect for players, officials and other spectators.</w:t>
      </w:r>
    </w:p>
    <w:p w14:paraId="1DCBA801" w14:textId="77777777" w:rsidR="00880448" w:rsidRPr="00880448" w:rsidRDefault="00880448" w:rsidP="00880448">
      <w:pPr>
        <w:pStyle w:val="Bullets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Abide by our club’s Code of </w:t>
      </w:r>
      <w:r w:rsidRPr="00880448">
        <w:rPr>
          <w:rFonts w:asciiTheme="minorHAnsi" w:hAnsiTheme="minorHAnsi" w:cstheme="minorHAnsi"/>
          <w:color w:val="000000" w:themeColor="text1"/>
          <w:szCs w:val="22"/>
        </w:rPr>
        <w:t>Behaviour</w:t>
      </w:r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and refrain from using bad language, </w:t>
      </w:r>
      <w:proofErr w:type="gramStart"/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>harassing</w:t>
      </w:r>
      <w:proofErr w:type="gramEnd"/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or ridiculing others or behaving in a threatening or violent manner.</w:t>
      </w:r>
    </w:p>
    <w:p w14:paraId="28F8E609" w14:textId="34A069C3" w:rsidR="00880448" w:rsidRPr="00880448" w:rsidRDefault="00880448" w:rsidP="00880448">
      <w:pPr>
        <w:pStyle w:val="Bullets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880448">
        <w:rPr>
          <w:rFonts w:asciiTheme="minorHAnsi" w:hAnsiTheme="minorHAnsi" w:cstheme="minorHAnsi"/>
          <w:color w:val="000000" w:themeColor="text1"/>
          <w:szCs w:val="22"/>
        </w:rPr>
        <w:t xml:space="preserve">If you are aware of inappropriate spectator behaviour and you feel confident to do so, speak with the person and ask them to stop. If there is a ground official or 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BHC/BDHA/BHA/CHC </w:t>
      </w:r>
      <w:r w:rsidRPr="00880448">
        <w:rPr>
          <w:rFonts w:asciiTheme="minorHAnsi" w:hAnsiTheme="minorHAnsi" w:cstheme="minorHAnsi"/>
          <w:color w:val="000000" w:themeColor="text1"/>
          <w:szCs w:val="22"/>
        </w:rPr>
        <w:t>committee member present, ask for their assistance.</w:t>
      </w:r>
    </w:p>
    <w:p w14:paraId="6F9DBF88" w14:textId="77777777" w:rsidR="00880448" w:rsidRPr="00880448" w:rsidRDefault="00880448" w:rsidP="00880448">
      <w:pPr>
        <w:pStyle w:val="Bullets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Report any inappropriate spectator </w:t>
      </w:r>
      <w:r w:rsidRPr="00880448">
        <w:rPr>
          <w:rFonts w:asciiTheme="minorHAnsi" w:hAnsiTheme="minorHAnsi" w:cstheme="minorHAnsi"/>
          <w:color w:val="000000" w:themeColor="text1"/>
          <w:szCs w:val="22"/>
        </w:rPr>
        <w:t>behaviour</w:t>
      </w:r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to the club president or someone in a position of authority.</w:t>
      </w:r>
    </w:p>
    <w:p w14:paraId="11C9C390" w14:textId="77777777" w:rsidR="00880448" w:rsidRPr="00880448" w:rsidRDefault="00880448" w:rsidP="00880448">
      <w:pPr>
        <w:pStyle w:val="Bullets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>Call the police or a club official if you are concerned for your safety or the safety of others.</w:t>
      </w:r>
    </w:p>
    <w:p w14:paraId="0460283C" w14:textId="77777777" w:rsidR="00880448" w:rsidRPr="00880448" w:rsidRDefault="00880448" w:rsidP="00880448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88044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Non-Compliance</w:t>
      </w:r>
    </w:p>
    <w:p w14:paraId="77F42CC2" w14:textId="77777777" w:rsidR="00880448" w:rsidRPr="00880448" w:rsidRDefault="00880448" w:rsidP="00880448">
      <w:pPr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Parents or others found to have behaved inappropriately, </w:t>
      </w:r>
      <w:r w:rsidRPr="00880448">
        <w:rPr>
          <w:rFonts w:asciiTheme="minorHAnsi" w:hAnsiTheme="minorHAnsi" w:cstheme="minorHAnsi"/>
          <w:color w:val="000000" w:themeColor="text1"/>
          <w:spacing w:val="-1"/>
          <w:szCs w:val="22"/>
          <w:lang w:val="en-US"/>
        </w:rPr>
        <w:t xml:space="preserve">and who are associate members or have agreed </w:t>
      </w:r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to abide by our club's Code of Behaviour and this </w:t>
      </w:r>
      <w:r w:rsidRPr="00880448">
        <w:rPr>
          <w:rFonts w:asciiTheme="minorHAnsi" w:hAnsiTheme="minorHAnsi" w:cstheme="minorHAnsi"/>
          <w:color w:val="000000" w:themeColor="text1"/>
          <w:spacing w:val="-1"/>
          <w:szCs w:val="22"/>
          <w:lang w:val="en-US"/>
        </w:rPr>
        <w:t xml:space="preserve">policy, may face disciplinary action as outlined in </w:t>
      </w:r>
      <w:r w:rsidRPr="00880448">
        <w:rPr>
          <w:rFonts w:asciiTheme="minorHAnsi" w:hAnsiTheme="minorHAnsi" w:cstheme="minorHAnsi"/>
          <w:color w:val="000000" w:themeColor="text1"/>
          <w:szCs w:val="22"/>
          <w:lang w:val="en-US"/>
        </w:rPr>
        <w:t>our Member Protection Policy.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880448" w:rsidRPr="00880448" w14:paraId="7C291F2A" w14:textId="77777777" w:rsidTr="00880448">
        <w:trPr>
          <w:trHeight w:val="454"/>
        </w:trPr>
        <w:tc>
          <w:tcPr>
            <w:tcW w:w="9638" w:type="dxa"/>
            <w:tcBorders>
              <w:top w:val="single" w:sz="4" w:space="0" w:color="1578BE"/>
              <w:left w:val="nil"/>
              <w:bottom w:val="nil"/>
              <w:right w:val="nil"/>
            </w:tcBorders>
            <w:vAlign w:val="center"/>
            <w:hideMark/>
          </w:tcPr>
          <w:p w14:paraId="6D65F9B2" w14:textId="77777777" w:rsidR="00880448" w:rsidRPr="00880448" w:rsidRDefault="00880448">
            <w:pPr>
              <w:tabs>
                <w:tab w:val="left" w:pos="5670"/>
              </w:tabs>
              <w:spacing w:after="120"/>
              <w:rPr>
                <w:rFonts w:asciiTheme="minorHAnsi" w:hAnsiTheme="minorHAnsi" w:cstheme="minorHAnsi"/>
                <w:color w:val="000000" w:themeColor="text1"/>
                <w:szCs w:val="22"/>
                <w:lang w:eastAsia="en-US"/>
              </w:rPr>
            </w:pPr>
            <w:r w:rsidRPr="00880448">
              <w:rPr>
                <w:rFonts w:asciiTheme="minorHAnsi" w:hAnsiTheme="minorHAnsi" w:cstheme="minorHAnsi"/>
                <w:color w:val="000000" w:themeColor="text1"/>
                <w:szCs w:val="22"/>
                <w:lang w:eastAsia="en-US"/>
              </w:rPr>
              <w:t>I, &lt;INSERT YOUR NAME&gt; have read and understood the policy and will abide by it as a member of &lt;INSERT YOUR ORGANISATION’S NAME&gt;.</w:t>
            </w:r>
          </w:p>
        </w:tc>
      </w:tr>
      <w:tr w:rsidR="00880448" w:rsidRPr="00880448" w14:paraId="48DF060F" w14:textId="77777777" w:rsidTr="00880448">
        <w:trPr>
          <w:trHeight w:val="454"/>
        </w:trPr>
        <w:tc>
          <w:tcPr>
            <w:tcW w:w="9638" w:type="dxa"/>
            <w:vAlign w:val="center"/>
            <w:hideMark/>
          </w:tcPr>
          <w:p w14:paraId="509D980D" w14:textId="77777777" w:rsidR="00880448" w:rsidRPr="00880448" w:rsidRDefault="00880448">
            <w:pPr>
              <w:tabs>
                <w:tab w:val="left" w:pos="5670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Cs w:val="22"/>
                <w:lang w:eastAsia="en-US"/>
              </w:rPr>
            </w:pPr>
            <w:r w:rsidRPr="00880448">
              <w:rPr>
                <w:rFonts w:asciiTheme="minorHAnsi" w:hAnsiTheme="minorHAnsi" w:cstheme="minorHAnsi"/>
                <w:color w:val="000000" w:themeColor="text1"/>
                <w:szCs w:val="22"/>
                <w:lang w:eastAsia="en-US"/>
              </w:rPr>
              <w:t xml:space="preserve">Signature: </w:t>
            </w:r>
          </w:p>
        </w:tc>
      </w:tr>
      <w:tr w:rsidR="00880448" w:rsidRPr="00880448" w14:paraId="083DB7C1" w14:textId="77777777" w:rsidTr="00880448">
        <w:trPr>
          <w:trHeight w:val="454"/>
        </w:trPr>
        <w:tc>
          <w:tcPr>
            <w:tcW w:w="9638" w:type="dxa"/>
            <w:vAlign w:val="center"/>
            <w:hideMark/>
          </w:tcPr>
          <w:p w14:paraId="2EF85766" w14:textId="77777777" w:rsidR="00880448" w:rsidRPr="00880448" w:rsidRDefault="00880448">
            <w:pPr>
              <w:tabs>
                <w:tab w:val="left" w:pos="5670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Cs w:val="22"/>
                <w:lang w:eastAsia="en-US"/>
              </w:rPr>
            </w:pPr>
            <w:r w:rsidRPr="00880448">
              <w:rPr>
                <w:rFonts w:asciiTheme="minorHAnsi" w:hAnsiTheme="minorHAnsi" w:cstheme="minorHAnsi"/>
                <w:color w:val="000000" w:themeColor="text1"/>
                <w:szCs w:val="22"/>
                <w:lang w:eastAsia="en-US"/>
              </w:rPr>
              <w:t xml:space="preserve">Date: </w:t>
            </w:r>
          </w:p>
        </w:tc>
      </w:tr>
      <w:tr w:rsidR="00880448" w:rsidRPr="00880448" w14:paraId="37CDCBA4" w14:textId="77777777" w:rsidTr="00880448">
        <w:trPr>
          <w:trHeight w:val="454"/>
        </w:trPr>
        <w:tc>
          <w:tcPr>
            <w:tcW w:w="9638" w:type="dxa"/>
            <w:vAlign w:val="center"/>
            <w:hideMark/>
          </w:tcPr>
          <w:p w14:paraId="42BF1678" w14:textId="77777777" w:rsidR="00880448" w:rsidRPr="00880448" w:rsidRDefault="00880448">
            <w:pPr>
              <w:tabs>
                <w:tab w:val="left" w:pos="5670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Cs w:val="22"/>
                <w:lang w:eastAsia="en-US"/>
              </w:rPr>
            </w:pPr>
            <w:r w:rsidRPr="00880448">
              <w:rPr>
                <w:rFonts w:asciiTheme="minorHAnsi" w:hAnsiTheme="minorHAnsi" w:cstheme="minorHAnsi"/>
                <w:color w:val="000000" w:themeColor="text1"/>
                <w:szCs w:val="22"/>
                <w:lang w:eastAsia="en-US"/>
              </w:rPr>
              <w:t>If under 18 years of age, parent/guardian:</w:t>
            </w:r>
          </w:p>
        </w:tc>
      </w:tr>
      <w:tr w:rsidR="00880448" w:rsidRPr="00880448" w14:paraId="39BE7D66" w14:textId="77777777" w:rsidTr="00880448">
        <w:trPr>
          <w:trHeight w:val="454"/>
        </w:trPr>
        <w:tc>
          <w:tcPr>
            <w:tcW w:w="9638" w:type="dxa"/>
            <w:vAlign w:val="center"/>
            <w:hideMark/>
          </w:tcPr>
          <w:p w14:paraId="6D0A2872" w14:textId="77777777" w:rsidR="00880448" w:rsidRPr="00880448" w:rsidRDefault="00880448">
            <w:pPr>
              <w:tabs>
                <w:tab w:val="left" w:pos="5670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Cs w:val="22"/>
                <w:lang w:eastAsia="en-US"/>
              </w:rPr>
            </w:pPr>
            <w:r w:rsidRPr="00880448">
              <w:rPr>
                <w:rFonts w:asciiTheme="minorHAnsi" w:hAnsiTheme="minorHAnsi" w:cstheme="minorHAnsi"/>
                <w:color w:val="000000" w:themeColor="text1"/>
                <w:szCs w:val="22"/>
                <w:lang w:eastAsia="en-US"/>
              </w:rPr>
              <w:t>Signature:</w:t>
            </w:r>
          </w:p>
        </w:tc>
      </w:tr>
      <w:tr w:rsidR="00880448" w:rsidRPr="00880448" w14:paraId="5B7AF6D0" w14:textId="77777777" w:rsidTr="00880448">
        <w:trPr>
          <w:trHeight w:val="454"/>
        </w:trPr>
        <w:tc>
          <w:tcPr>
            <w:tcW w:w="9638" w:type="dxa"/>
            <w:vAlign w:val="center"/>
            <w:hideMark/>
          </w:tcPr>
          <w:p w14:paraId="5BDD7FC1" w14:textId="77777777" w:rsidR="00880448" w:rsidRPr="00880448" w:rsidRDefault="00880448">
            <w:pPr>
              <w:tabs>
                <w:tab w:val="left" w:pos="5670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Cs w:val="22"/>
                <w:lang w:eastAsia="en-US"/>
              </w:rPr>
            </w:pPr>
            <w:r w:rsidRPr="00880448">
              <w:rPr>
                <w:rFonts w:asciiTheme="minorHAnsi" w:hAnsiTheme="minorHAnsi" w:cstheme="minorHAnsi"/>
                <w:color w:val="000000" w:themeColor="text1"/>
                <w:szCs w:val="22"/>
                <w:lang w:eastAsia="en-US"/>
              </w:rPr>
              <w:t xml:space="preserve">Date: </w:t>
            </w:r>
          </w:p>
        </w:tc>
      </w:tr>
    </w:tbl>
    <w:p w14:paraId="1EB066D2" w14:textId="77777777" w:rsidR="00720E0B" w:rsidRPr="007A0CC9" w:rsidRDefault="00720E0B" w:rsidP="002A0C80">
      <w:pPr>
        <w:spacing w:before="0" w:after="0"/>
        <w:rPr>
          <w:rFonts w:asciiTheme="minorHAnsi" w:hAnsiTheme="minorHAnsi" w:cstheme="minorHAnsi"/>
          <w:szCs w:val="22"/>
        </w:rPr>
      </w:pPr>
    </w:p>
    <w:sectPr w:rsidR="00720E0B" w:rsidRPr="007A0CC9" w:rsidSect="002A0C8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52CB9" w14:textId="77777777" w:rsidR="008C401C" w:rsidRDefault="008C401C" w:rsidP="000A50F0">
      <w:r>
        <w:separator/>
      </w:r>
    </w:p>
  </w:endnote>
  <w:endnote w:type="continuationSeparator" w:id="0">
    <w:p w14:paraId="4B4D8F2B" w14:textId="77777777" w:rsidR="008C401C" w:rsidRDefault="008C401C" w:rsidP="000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C4236" w14:textId="6FC3B8C9" w:rsidR="00EF44F1" w:rsidRPr="00074471" w:rsidRDefault="00074471" w:rsidP="00074471">
    <w:pPr>
      <w:pStyle w:val="Footer"/>
      <w:jc w:val="center"/>
      <w:rPr>
        <w:lang w:val="en-AU"/>
      </w:rPr>
    </w:pPr>
    <w:r>
      <w:rPr>
        <w:lang w:val="en-AU"/>
      </w:rPr>
      <w:t>www.boyanuphockey.org.au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52E81" w14:textId="77777777"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14:paraId="5195E2AE" w14:textId="77777777" w:rsidR="00F241B7" w:rsidRPr="00EF44F1" w:rsidRDefault="008C401C" w:rsidP="008E2FC1">
    <w:pPr>
      <w:pStyle w:val="Footer"/>
      <w:jc w:val="center"/>
      <w:rPr>
        <w:sz w:val="24"/>
        <w:szCs w:val="24"/>
      </w:rPr>
    </w:pPr>
    <w:hyperlink r:id="rId1" w:history="1">
      <w:r w:rsidR="00E57B3D"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F4C31" w14:textId="77777777" w:rsidR="008C401C" w:rsidRDefault="008C401C" w:rsidP="000A50F0">
      <w:r>
        <w:separator/>
      </w:r>
    </w:p>
  </w:footnote>
  <w:footnote w:type="continuationSeparator" w:id="0">
    <w:p w14:paraId="5B1E949F" w14:textId="77777777" w:rsidR="008C401C" w:rsidRDefault="008C401C" w:rsidP="000A5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4A0" w:firstRow="1" w:lastRow="0" w:firstColumn="1" w:lastColumn="0" w:noHBand="0" w:noVBand="1"/>
    </w:tblPr>
    <w:tblGrid>
      <w:gridCol w:w="4819"/>
    </w:tblGrid>
    <w:tr w:rsidR="00880448" w14:paraId="20C28FC9" w14:textId="77777777" w:rsidTr="00516025">
      <w:trPr>
        <w:jc w:val="center"/>
      </w:trPr>
      <w:tc>
        <w:tcPr>
          <w:tcW w:w="4819" w:type="dxa"/>
          <w:vAlign w:val="center"/>
        </w:tcPr>
        <w:p w14:paraId="0F90E14E" w14:textId="3185DD47" w:rsidR="00880448" w:rsidRPr="00516025" w:rsidRDefault="00880448" w:rsidP="00516025">
          <w:pPr>
            <w:pStyle w:val="Header"/>
            <w:spacing w:after="0"/>
            <w:jc w:val="center"/>
            <w:rPr>
              <w:i w:val="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7479BA7" wp14:editId="3F6E6C84">
                <wp:simplePos x="0" y="0"/>
                <wp:positionH relativeFrom="column">
                  <wp:posOffset>734060</wp:posOffset>
                </wp:positionH>
                <wp:positionV relativeFrom="paragraph">
                  <wp:posOffset>-128270</wp:posOffset>
                </wp:positionV>
                <wp:extent cx="1485900" cy="803910"/>
                <wp:effectExtent l="0" t="0" r="0" b="0"/>
                <wp:wrapSquare wrapText="bothSides"/>
                <wp:docPr id="3" name="Picture 5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drawing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312E4D0" w14:textId="77777777" w:rsidR="00463DCC" w:rsidRDefault="00463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FF0993" w:rsidRPr="00146C9A" w14:paraId="5F100D5D" w14:textId="77777777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5258C9" w14:textId="5FCC701B" w:rsidR="00FF0993" w:rsidRPr="00146C9A" w:rsidRDefault="00074471" w:rsidP="00FF0993">
          <w:pPr>
            <w:spacing w:before="0" w:after="0"/>
            <w:jc w:val="center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28477A6E" wp14:editId="1AF262FE">
                <wp:extent cx="1438275" cy="13620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3250A7C" w14:textId="77777777"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14:paraId="05DD8C38" w14:textId="77777777"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7434"/>
    <w:multiLevelType w:val="hybridMultilevel"/>
    <w:tmpl w:val="78609E8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406B"/>
    <w:multiLevelType w:val="hybridMultilevel"/>
    <w:tmpl w:val="FB5ECD0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7EE5"/>
    <w:multiLevelType w:val="hybridMultilevel"/>
    <w:tmpl w:val="F298446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959"/>
    <w:multiLevelType w:val="hybridMultilevel"/>
    <w:tmpl w:val="82DEE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C75BD5"/>
    <w:multiLevelType w:val="hybridMultilevel"/>
    <w:tmpl w:val="68760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7652E"/>
    <w:multiLevelType w:val="multilevel"/>
    <w:tmpl w:val="E71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80D8F"/>
    <w:multiLevelType w:val="hybridMultilevel"/>
    <w:tmpl w:val="D7B831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8E10CE1"/>
    <w:multiLevelType w:val="hybridMultilevel"/>
    <w:tmpl w:val="6748B4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1A762C"/>
    <w:multiLevelType w:val="hybridMultilevel"/>
    <w:tmpl w:val="F5681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931B35"/>
    <w:multiLevelType w:val="hybridMultilevel"/>
    <w:tmpl w:val="C936A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30A74"/>
    <w:multiLevelType w:val="hybridMultilevel"/>
    <w:tmpl w:val="493A8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B0112"/>
    <w:multiLevelType w:val="hybridMultilevel"/>
    <w:tmpl w:val="6CAEC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2627D6"/>
    <w:multiLevelType w:val="multilevel"/>
    <w:tmpl w:val="EAF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0414E6E"/>
    <w:multiLevelType w:val="hybridMultilevel"/>
    <w:tmpl w:val="18EED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574E36"/>
    <w:multiLevelType w:val="hybridMultilevel"/>
    <w:tmpl w:val="55B6A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E5479"/>
    <w:multiLevelType w:val="hybridMultilevel"/>
    <w:tmpl w:val="DADA63BC"/>
    <w:lvl w:ilvl="0" w:tplc="B250389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AD508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F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EA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6C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89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01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F17FD"/>
    <w:multiLevelType w:val="hybridMultilevel"/>
    <w:tmpl w:val="F1F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C3C12"/>
    <w:multiLevelType w:val="hybridMultilevel"/>
    <w:tmpl w:val="72E2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83AC1"/>
    <w:multiLevelType w:val="hybridMultilevel"/>
    <w:tmpl w:val="832CC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B3A01"/>
    <w:multiLevelType w:val="hybridMultilevel"/>
    <w:tmpl w:val="F426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87A96"/>
    <w:multiLevelType w:val="hybridMultilevel"/>
    <w:tmpl w:val="418055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D77647"/>
    <w:multiLevelType w:val="hybridMultilevel"/>
    <w:tmpl w:val="8B281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3317CD"/>
    <w:multiLevelType w:val="hybridMultilevel"/>
    <w:tmpl w:val="A1F0FD1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53303"/>
    <w:multiLevelType w:val="hybridMultilevel"/>
    <w:tmpl w:val="786A0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5C1437"/>
    <w:multiLevelType w:val="hybridMultilevel"/>
    <w:tmpl w:val="5D2E291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57177"/>
    <w:multiLevelType w:val="hybridMultilevel"/>
    <w:tmpl w:val="8B34C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80836"/>
    <w:multiLevelType w:val="hybridMultilevel"/>
    <w:tmpl w:val="462EB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AF3A50"/>
    <w:multiLevelType w:val="hybridMultilevel"/>
    <w:tmpl w:val="B2644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21"/>
  </w:num>
  <w:num w:numId="5">
    <w:abstractNumId w:val="20"/>
  </w:num>
  <w:num w:numId="6">
    <w:abstractNumId w:val="19"/>
  </w:num>
  <w:num w:numId="7">
    <w:abstractNumId w:val="14"/>
  </w:num>
  <w:num w:numId="8">
    <w:abstractNumId w:val="11"/>
  </w:num>
  <w:num w:numId="9">
    <w:abstractNumId w:val="13"/>
  </w:num>
  <w:num w:numId="10">
    <w:abstractNumId w:val="5"/>
  </w:num>
  <w:num w:numId="11">
    <w:abstractNumId w:val="2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28"/>
  </w:num>
  <w:num w:numId="16">
    <w:abstractNumId w:val="7"/>
  </w:num>
  <w:num w:numId="17">
    <w:abstractNumId w:val="16"/>
  </w:num>
  <w:num w:numId="18">
    <w:abstractNumId w:val="4"/>
  </w:num>
  <w:num w:numId="19">
    <w:abstractNumId w:val="25"/>
  </w:num>
  <w:num w:numId="20">
    <w:abstractNumId w:val="22"/>
  </w:num>
  <w:num w:numId="21">
    <w:abstractNumId w:val="10"/>
  </w:num>
  <w:num w:numId="22">
    <w:abstractNumId w:val="27"/>
  </w:num>
  <w:num w:numId="23">
    <w:abstractNumId w:val="15"/>
  </w:num>
  <w:num w:numId="24">
    <w:abstractNumId w:val="12"/>
  </w:num>
  <w:num w:numId="25">
    <w:abstractNumId w:val="8"/>
  </w:num>
  <w:num w:numId="26">
    <w:abstractNumId w:val="30"/>
  </w:num>
  <w:num w:numId="27">
    <w:abstractNumId w:val="23"/>
  </w:num>
  <w:num w:numId="28">
    <w:abstractNumId w:val="3"/>
  </w:num>
  <w:num w:numId="29">
    <w:abstractNumId w:val="29"/>
  </w:num>
  <w:num w:numId="30">
    <w:abstractNumId w:val="6"/>
  </w:num>
  <w:num w:numId="31">
    <w:abstractNumId w:val="9"/>
  </w:num>
  <w:num w:numId="32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C1"/>
    <w:rsid w:val="0000064A"/>
    <w:rsid w:val="00001F3B"/>
    <w:rsid w:val="0000770D"/>
    <w:rsid w:val="0001614C"/>
    <w:rsid w:val="00074471"/>
    <w:rsid w:val="00075DB3"/>
    <w:rsid w:val="000A50F0"/>
    <w:rsid w:val="000F68F3"/>
    <w:rsid w:val="000F743A"/>
    <w:rsid w:val="00105B69"/>
    <w:rsid w:val="0012032C"/>
    <w:rsid w:val="0013227B"/>
    <w:rsid w:val="00146C9A"/>
    <w:rsid w:val="00193CE5"/>
    <w:rsid w:val="001A2187"/>
    <w:rsid w:val="001A3132"/>
    <w:rsid w:val="001B4AC9"/>
    <w:rsid w:val="001C0523"/>
    <w:rsid w:val="001C2CCE"/>
    <w:rsid w:val="001C7F03"/>
    <w:rsid w:val="00213899"/>
    <w:rsid w:val="00281424"/>
    <w:rsid w:val="002A0C80"/>
    <w:rsid w:val="002A798B"/>
    <w:rsid w:val="0037150F"/>
    <w:rsid w:val="003B68E9"/>
    <w:rsid w:val="003B69ED"/>
    <w:rsid w:val="003C2A6C"/>
    <w:rsid w:val="00406154"/>
    <w:rsid w:val="004152AD"/>
    <w:rsid w:val="00420150"/>
    <w:rsid w:val="00442D73"/>
    <w:rsid w:val="004448B3"/>
    <w:rsid w:val="00444CF0"/>
    <w:rsid w:val="00463DCC"/>
    <w:rsid w:val="004C57C7"/>
    <w:rsid w:val="004E5C6F"/>
    <w:rsid w:val="0051567C"/>
    <w:rsid w:val="00516025"/>
    <w:rsid w:val="00557573"/>
    <w:rsid w:val="005E3221"/>
    <w:rsid w:val="005E3610"/>
    <w:rsid w:val="00601EAD"/>
    <w:rsid w:val="00623F21"/>
    <w:rsid w:val="006271D9"/>
    <w:rsid w:val="00632B72"/>
    <w:rsid w:val="00692152"/>
    <w:rsid w:val="00720E0B"/>
    <w:rsid w:val="00736B0A"/>
    <w:rsid w:val="00774C35"/>
    <w:rsid w:val="007A0CC9"/>
    <w:rsid w:val="007F18C3"/>
    <w:rsid w:val="00805A56"/>
    <w:rsid w:val="008279C9"/>
    <w:rsid w:val="00867DA0"/>
    <w:rsid w:val="00870AE9"/>
    <w:rsid w:val="008722E6"/>
    <w:rsid w:val="00876AEE"/>
    <w:rsid w:val="00880448"/>
    <w:rsid w:val="00884FD3"/>
    <w:rsid w:val="008B407A"/>
    <w:rsid w:val="008C401C"/>
    <w:rsid w:val="008D2328"/>
    <w:rsid w:val="008E1349"/>
    <w:rsid w:val="008E2FC1"/>
    <w:rsid w:val="00915818"/>
    <w:rsid w:val="00915E1D"/>
    <w:rsid w:val="009326A6"/>
    <w:rsid w:val="00936D7A"/>
    <w:rsid w:val="00940FEE"/>
    <w:rsid w:val="00960F86"/>
    <w:rsid w:val="0099730D"/>
    <w:rsid w:val="009D1722"/>
    <w:rsid w:val="009E4F3D"/>
    <w:rsid w:val="009F770E"/>
    <w:rsid w:val="00A0593C"/>
    <w:rsid w:val="00A1682E"/>
    <w:rsid w:val="00A2311C"/>
    <w:rsid w:val="00A3387F"/>
    <w:rsid w:val="00A52153"/>
    <w:rsid w:val="00A73D7B"/>
    <w:rsid w:val="00A82FC5"/>
    <w:rsid w:val="00B04E7C"/>
    <w:rsid w:val="00B1538F"/>
    <w:rsid w:val="00B22FA4"/>
    <w:rsid w:val="00B42542"/>
    <w:rsid w:val="00B66BD3"/>
    <w:rsid w:val="00B77B8D"/>
    <w:rsid w:val="00B912CF"/>
    <w:rsid w:val="00C26F16"/>
    <w:rsid w:val="00C61EC2"/>
    <w:rsid w:val="00C66A6C"/>
    <w:rsid w:val="00CE1E0D"/>
    <w:rsid w:val="00CE60DD"/>
    <w:rsid w:val="00CF3268"/>
    <w:rsid w:val="00D31437"/>
    <w:rsid w:val="00D473F1"/>
    <w:rsid w:val="00DB43F1"/>
    <w:rsid w:val="00DD2DA3"/>
    <w:rsid w:val="00DD7590"/>
    <w:rsid w:val="00DE1C9E"/>
    <w:rsid w:val="00E06874"/>
    <w:rsid w:val="00E360DD"/>
    <w:rsid w:val="00E57B3D"/>
    <w:rsid w:val="00EA6280"/>
    <w:rsid w:val="00EA63E7"/>
    <w:rsid w:val="00EC3D1A"/>
    <w:rsid w:val="00EF44F1"/>
    <w:rsid w:val="00F034C0"/>
    <w:rsid w:val="00F06014"/>
    <w:rsid w:val="00F241B7"/>
    <w:rsid w:val="00F83947"/>
    <w:rsid w:val="00F95120"/>
    <w:rsid w:val="00FA1857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c0"/>
    </o:shapedefaults>
    <o:shapelayout v:ext="edit">
      <o:idmap v:ext="edit" data="1"/>
    </o:shapelayout>
  </w:shapeDefaults>
  <w:decimalSymbol w:val="."/>
  <w:listSeparator w:val=","/>
  <w14:docId w14:val="3A34FA0F"/>
  <w15:docId w15:val="{3E5837BC-6B82-4643-BC23-0021A8C2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0DD"/>
    <w:pPr>
      <w:spacing w:before="240" w:after="240"/>
    </w:pPr>
    <w:rPr>
      <w:rFonts w:ascii="Arial" w:hAnsi="Arial"/>
      <w:sz w:val="22"/>
      <w:lang w:val="en-GB" w:eastAsia="en-AU"/>
    </w:rPr>
  </w:style>
  <w:style w:type="paragraph" w:styleId="Heading1">
    <w:name w:val="heading 1"/>
    <w:basedOn w:val="Normal"/>
    <w:next w:val="Normal"/>
    <w:link w:val="Heading1Char"/>
    <w:qFormat/>
    <w:rsid w:val="00720E0B"/>
    <w:pPr>
      <w:keepNext/>
      <w:spacing w:before="360"/>
      <w:outlineLvl w:val="0"/>
    </w:pPr>
    <w:rPr>
      <w:rFonts w:eastAsia="Times New Roman"/>
      <w:b/>
      <w:color w:val="EE3B34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5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  <w:style w:type="character" w:customStyle="1" w:styleId="Heading1Char">
    <w:name w:val="Heading 1 Char"/>
    <w:basedOn w:val="DefaultParagraphFont"/>
    <w:link w:val="Heading1"/>
    <w:rsid w:val="00A0593C"/>
    <w:rPr>
      <w:rFonts w:ascii="Arial" w:eastAsia="Times New Roman" w:hAnsi="Arial"/>
      <w:b/>
      <w:color w:val="EE3B34"/>
      <w:sz w:val="28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PBTR_template</Template>
  <TotalTime>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3118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subject/>
  <dc:creator>Lisa Thompson</dc:creator>
  <cp:keywords/>
  <cp:lastModifiedBy>Dean Lomax</cp:lastModifiedBy>
  <cp:revision>2</cp:revision>
  <cp:lastPrinted>2012-04-03T02:54:00Z</cp:lastPrinted>
  <dcterms:created xsi:type="dcterms:W3CDTF">2020-07-12T08:45:00Z</dcterms:created>
  <dcterms:modified xsi:type="dcterms:W3CDTF">2020-07-12T08:45:00Z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</Properties>
</file>